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FFE" w:rsidRDefault="00B51202" w:rsidP="0072521B">
      <w:pPr>
        <w:jc w:val="center"/>
        <w:rPr>
          <w:b/>
          <w:bCs/>
          <w:color w:val="000000"/>
          <w:sz w:val="26"/>
          <w:szCs w:val="26"/>
        </w:rPr>
      </w:pPr>
      <w:bookmarkStart w:id="0" w:name="_GoBack"/>
      <w:bookmarkEnd w:id="0"/>
      <w:r>
        <w:rPr>
          <w:b/>
          <w:bCs/>
          <w:color w:val="000000"/>
          <w:sz w:val="26"/>
          <w:szCs w:val="26"/>
        </w:rPr>
        <w:t>QT_003_BĐCLGD_BM06</w:t>
      </w:r>
      <w:r w:rsidRPr="00290A51">
        <w:rPr>
          <w:b/>
          <w:bCs/>
          <w:color w:val="000000"/>
          <w:sz w:val="26"/>
          <w:szCs w:val="26"/>
        </w:rPr>
        <w:t>. Mẫu Tự đánh giá về chất lượng CTĐT</w:t>
      </w:r>
    </w:p>
    <w:p w:rsidR="00B51202" w:rsidRPr="00194D7C" w:rsidRDefault="00B51202" w:rsidP="00B51202">
      <w:pPr>
        <w:tabs>
          <w:tab w:val="left" w:pos="709"/>
        </w:tabs>
        <w:spacing w:before="120" w:line="320" w:lineRule="exact"/>
        <w:jc w:val="center"/>
        <w:rPr>
          <w:i/>
          <w:sz w:val="26"/>
          <w:szCs w:val="26"/>
          <w:lang w:val="da-DK"/>
        </w:rPr>
      </w:pPr>
      <w:r w:rsidRPr="00194D7C">
        <w:rPr>
          <w:i/>
          <w:sz w:val="26"/>
          <w:szCs w:val="26"/>
          <w:lang w:val="da-DK"/>
        </w:rPr>
        <w:t xml:space="preserve">(Theo Thông tư số 04/2016/TT-BGDĐT, </w:t>
      </w:r>
      <w:r w:rsidRPr="00194D7C">
        <w:rPr>
          <w:bCs/>
          <w:i/>
          <w:sz w:val="26"/>
          <w:szCs w:val="26"/>
          <w:lang w:val="fr-FR"/>
        </w:rPr>
        <w:t>Thông tư số 02/2020</w:t>
      </w:r>
      <w:r w:rsidRPr="00194D7C">
        <w:rPr>
          <w:i/>
          <w:sz w:val="26"/>
          <w:szCs w:val="26"/>
          <w:lang w:val="da-DK"/>
        </w:rPr>
        <w:t xml:space="preserve">/TT-BGDĐT, </w:t>
      </w:r>
      <w:r w:rsidRPr="00194D7C">
        <w:rPr>
          <w:bCs/>
          <w:i/>
          <w:sz w:val="26"/>
          <w:szCs w:val="26"/>
          <w:lang w:val="fr-FR"/>
        </w:rPr>
        <w:t>Thông tư số 39/2020</w:t>
      </w:r>
      <w:r w:rsidRPr="00194D7C">
        <w:rPr>
          <w:i/>
          <w:sz w:val="26"/>
          <w:szCs w:val="26"/>
          <w:lang w:val="da-DK"/>
        </w:rPr>
        <w:t>/TT-BGDĐT)</w:t>
      </w:r>
    </w:p>
    <w:p w:rsidR="00B51202" w:rsidRPr="00194D7C" w:rsidRDefault="00B51202" w:rsidP="00B51202">
      <w:pPr>
        <w:tabs>
          <w:tab w:val="left" w:leader="dot" w:pos="9072"/>
        </w:tabs>
        <w:spacing w:before="120" w:line="320" w:lineRule="exact"/>
        <w:ind w:firstLine="720"/>
        <w:rPr>
          <w:sz w:val="26"/>
          <w:szCs w:val="26"/>
          <w:lang w:eastAsia="zh-CN"/>
        </w:rPr>
      </w:pPr>
      <w:r w:rsidRPr="00194D7C">
        <w:rPr>
          <w:sz w:val="26"/>
          <w:szCs w:val="26"/>
          <w:lang w:eastAsia="zh-CN"/>
        </w:rPr>
        <w:t>T</w:t>
      </w:r>
      <w:r w:rsidRPr="00194D7C">
        <w:rPr>
          <w:sz w:val="26"/>
          <w:szCs w:val="26"/>
          <w:lang w:val="vi-VN" w:eastAsia="zh-CN"/>
        </w:rPr>
        <w:t xml:space="preserve">ên </w:t>
      </w:r>
      <w:r w:rsidRPr="00194D7C">
        <w:rPr>
          <w:sz w:val="26"/>
          <w:szCs w:val="26"/>
        </w:rPr>
        <w:t>cơ sở giáo dục</w:t>
      </w:r>
      <w:r w:rsidRPr="00194D7C">
        <w:rPr>
          <w:sz w:val="26"/>
          <w:szCs w:val="26"/>
          <w:lang w:val="vi-VN" w:eastAsia="zh-CN"/>
        </w:rPr>
        <w:t xml:space="preserve">: </w:t>
      </w:r>
      <w:r w:rsidRPr="00194D7C">
        <w:rPr>
          <w:sz w:val="26"/>
          <w:szCs w:val="26"/>
          <w:lang w:eastAsia="zh-CN"/>
        </w:rPr>
        <w:t>Trường Đại học Nông Lâm, Đại học Huế</w:t>
      </w:r>
    </w:p>
    <w:p w:rsidR="00B51202" w:rsidRPr="00194D7C" w:rsidRDefault="00B51202" w:rsidP="00B51202">
      <w:pPr>
        <w:tabs>
          <w:tab w:val="left" w:leader="dot" w:pos="9072"/>
        </w:tabs>
        <w:spacing w:before="120" w:line="320" w:lineRule="exact"/>
        <w:ind w:firstLine="720"/>
        <w:rPr>
          <w:sz w:val="26"/>
          <w:szCs w:val="26"/>
          <w:lang w:eastAsia="zh-CN"/>
        </w:rPr>
      </w:pPr>
      <w:r w:rsidRPr="00194D7C">
        <w:rPr>
          <w:sz w:val="26"/>
          <w:szCs w:val="26"/>
          <w:lang w:eastAsia="zh-CN"/>
        </w:rPr>
        <w:t xml:space="preserve">Mã: </w:t>
      </w:r>
      <w:r w:rsidRPr="00194D7C">
        <w:rPr>
          <w:sz w:val="26"/>
          <w:szCs w:val="26"/>
          <w:lang w:eastAsia="zh-CN"/>
        </w:rPr>
        <w:tab/>
      </w:r>
    </w:p>
    <w:p w:rsidR="00B51202" w:rsidRPr="00194D7C" w:rsidRDefault="00B51202" w:rsidP="00B51202">
      <w:pPr>
        <w:tabs>
          <w:tab w:val="left" w:leader="dot" w:pos="9072"/>
        </w:tabs>
        <w:spacing w:before="120" w:line="320" w:lineRule="exact"/>
        <w:ind w:firstLine="720"/>
        <w:rPr>
          <w:sz w:val="26"/>
          <w:szCs w:val="26"/>
          <w:lang w:eastAsia="zh-CN"/>
        </w:rPr>
      </w:pPr>
      <w:r w:rsidRPr="00194D7C">
        <w:rPr>
          <w:sz w:val="26"/>
          <w:szCs w:val="26"/>
          <w:lang w:eastAsia="zh-CN"/>
        </w:rPr>
        <w:t xml:space="preserve">Tên CTĐT: </w:t>
      </w:r>
      <w:r w:rsidRPr="00194D7C">
        <w:rPr>
          <w:sz w:val="26"/>
          <w:szCs w:val="26"/>
          <w:lang w:eastAsia="zh-CN"/>
        </w:rPr>
        <w:tab/>
      </w:r>
    </w:p>
    <w:p w:rsidR="00B51202" w:rsidRPr="00194D7C" w:rsidRDefault="00B51202" w:rsidP="00B51202">
      <w:pPr>
        <w:tabs>
          <w:tab w:val="left" w:leader="dot" w:pos="9072"/>
        </w:tabs>
        <w:spacing w:before="120" w:line="320" w:lineRule="exact"/>
        <w:ind w:firstLine="720"/>
        <w:rPr>
          <w:sz w:val="26"/>
          <w:szCs w:val="26"/>
          <w:lang w:eastAsia="zh-CN"/>
        </w:rPr>
      </w:pPr>
      <w:r w:rsidRPr="00194D7C">
        <w:rPr>
          <w:sz w:val="26"/>
          <w:szCs w:val="26"/>
          <w:lang w:eastAsia="zh-CN"/>
        </w:rPr>
        <w:t>Mã CTĐT: …</w:t>
      </w:r>
      <w:r w:rsidRPr="00194D7C">
        <w:rPr>
          <w:sz w:val="26"/>
          <w:szCs w:val="26"/>
          <w:lang w:eastAsia="zh-CN"/>
        </w:rPr>
        <w:tab/>
      </w:r>
    </w:p>
    <w:p w:rsidR="00B51202" w:rsidRPr="00194D7C" w:rsidRDefault="00B51202" w:rsidP="00B51202">
      <w:pPr>
        <w:tabs>
          <w:tab w:val="left" w:leader="dot" w:pos="9072"/>
        </w:tabs>
        <w:spacing w:before="120" w:line="320" w:lineRule="exact"/>
        <w:ind w:firstLine="720"/>
        <w:rPr>
          <w:sz w:val="26"/>
          <w:szCs w:val="26"/>
          <w:lang w:eastAsia="zh-CN"/>
        </w:rPr>
      </w:pPr>
    </w:p>
    <w:tbl>
      <w:tblPr>
        <w:tblpPr w:leftFromText="180" w:rightFromText="180" w:vertAnchor="text" w:tblpX="74"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709"/>
        <w:gridCol w:w="567"/>
        <w:gridCol w:w="567"/>
        <w:gridCol w:w="567"/>
        <w:gridCol w:w="567"/>
        <w:gridCol w:w="567"/>
        <w:gridCol w:w="720"/>
        <w:gridCol w:w="1123"/>
        <w:gridCol w:w="1134"/>
        <w:gridCol w:w="1134"/>
      </w:tblGrid>
      <w:tr w:rsidR="00B51202" w:rsidRPr="00194D7C" w:rsidTr="00974B50">
        <w:tc>
          <w:tcPr>
            <w:tcW w:w="1701" w:type="dxa"/>
            <w:vMerge w:val="restart"/>
            <w:vAlign w:val="center"/>
          </w:tcPr>
          <w:p w:rsidR="00B51202" w:rsidRPr="00194D7C" w:rsidRDefault="00B51202" w:rsidP="00974B50">
            <w:pPr>
              <w:spacing w:line="320" w:lineRule="exact"/>
              <w:jc w:val="center"/>
              <w:rPr>
                <w:b/>
                <w:sz w:val="26"/>
                <w:szCs w:val="26"/>
              </w:rPr>
            </w:pPr>
            <w:r w:rsidRPr="00194D7C">
              <w:rPr>
                <w:b/>
                <w:sz w:val="26"/>
                <w:szCs w:val="26"/>
              </w:rPr>
              <w:t>Tiêu chuẩn,</w:t>
            </w:r>
          </w:p>
          <w:p w:rsidR="00B51202" w:rsidRPr="00194D7C" w:rsidRDefault="00B51202" w:rsidP="00974B50">
            <w:pPr>
              <w:spacing w:line="320" w:lineRule="exact"/>
              <w:jc w:val="center"/>
              <w:rPr>
                <w:b/>
                <w:sz w:val="26"/>
                <w:szCs w:val="26"/>
              </w:rPr>
            </w:pPr>
            <w:r w:rsidRPr="00194D7C">
              <w:rPr>
                <w:b/>
                <w:sz w:val="26"/>
                <w:szCs w:val="26"/>
              </w:rPr>
              <w:t>tiêu chí</w:t>
            </w:r>
          </w:p>
        </w:tc>
        <w:tc>
          <w:tcPr>
            <w:tcW w:w="4264" w:type="dxa"/>
            <w:gridSpan w:val="7"/>
            <w:vAlign w:val="center"/>
          </w:tcPr>
          <w:p w:rsidR="00B51202" w:rsidRPr="00194D7C" w:rsidRDefault="00B51202" w:rsidP="00974B50">
            <w:pPr>
              <w:spacing w:line="320" w:lineRule="exact"/>
              <w:jc w:val="center"/>
              <w:rPr>
                <w:b/>
                <w:sz w:val="26"/>
                <w:szCs w:val="26"/>
              </w:rPr>
            </w:pPr>
            <w:r w:rsidRPr="00194D7C">
              <w:rPr>
                <w:b/>
                <w:sz w:val="26"/>
                <w:szCs w:val="26"/>
              </w:rPr>
              <w:t>Thang đánh giá</w:t>
            </w:r>
          </w:p>
        </w:tc>
        <w:tc>
          <w:tcPr>
            <w:tcW w:w="3391" w:type="dxa"/>
            <w:gridSpan w:val="3"/>
            <w:vAlign w:val="center"/>
          </w:tcPr>
          <w:p w:rsidR="00B51202" w:rsidRPr="00194D7C" w:rsidRDefault="00B51202" w:rsidP="00974B50">
            <w:pPr>
              <w:spacing w:line="320" w:lineRule="exact"/>
              <w:jc w:val="center"/>
              <w:rPr>
                <w:b/>
                <w:sz w:val="26"/>
                <w:szCs w:val="26"/>
              </w:rPr>
            </w:pPr>
            <w:r w:rsidRPr="00194D7C">
              <w:rPr>
                <w:b/>
                <w:sz w:val="26"/>
                <w:szCs w:val="26"/>
              </w:rPr>
              <w:t>Tổng hợp theo tiêu chuẩn</w:t>
            </w:r>
          </w:p>
        </w:tc>
      </w:tr>
      <w:tr w:rsidR="00B51202" w:rsidRPr="00194D7C" w:rsidTr="00974B50">
        <w:trPr>
          <w:trHeight w:val="207"/>
        </w:trPr>
        <w:tc>
          <w:tcPr>
            <w:tcW w:w="1701" w:type="dxa"/>
            <w:vMerge/>
            <w:vAlign w:val="center"/>
          </w:tcPr>
          <w:p w:rsidR="00B51202" w:rsidRPr="00194D7C" w:rsidRDefault="00B51202" w:rsidP="00974B50">
            <w:pPr>
              <w:spacing w:line="320" w:lineRule="exact"/>
              <w:rPr>
                <w:b/>
                <w:bCs/>
                <w:sz w:val="26"/>
                <w:szCs w:val="26"/>
              </w:rPr>
            </w:pPr>
          </w:p>
        </w:tc>
        <w:tc>
          <w:tcPr>
            <w:tcW w:w="1843" w:type="dxa"/>
            <w:gridSpan w:val="3"/>
            <w:vAlign w:val="center"/>
          </w:tcPr>
          <w:p w:rsidR="00B51202" w:rsidRPr="00194D7C" w:rsidRDefault="00B51202" w:rsidP="00974B50">
            <w:pPr>
              <w:spacing w:line="320" w:lineRule="exact"/>
              <w:jc w:val="center"/>
              <w:rPr>
                <w:sz w:val="26"/>
                <w:szCs w:val="26"/>
                <w:lang w:eastAsia="zh-CN"/>
              </w:rPr>
            </w:pPr>
            <w:r w:rsidRPr="00194D7C">
              <w:rPr>
                <w:sz w:val="26"/>
                <w:szCs w:val="26"/>
                <w:lang w:eastAsia="zh-CN"/>
              </w:rPr>
              <w:t>Chưa đạt</w:t>
            </w:r>
          </w:p>
        </w:tc>
        <w:tc>
          <w:tcPr>
            <w:tcW w:w="2421" w:type="dxa"/>
            <w:gridSpan w:val="4"/>
            <w:vAlign w:val="center"/>
          </w:tcPr>
          <w:p w:rsidR="00B51202" w:rsidRPr="00194D7C" w:rsidRDefault="00B51202" w:rsidP="00974B50">
            <w:pPr>
              <w:spacing w:line="320" w:lineRule="exact"/>
              <w:jc w:val="center"/>
              <w:rPr>
                <w:sz w:val="26"/>
                <w:szCs w:val="26"/>
                <w:lang w:eastAsia="zh-CN"/>
              </w:rPr>
            </w:pPr>
            <w:r w:rsidRPr="00194D7C">
              <w:rPr>
                <w:sz w:val="26"/>
                <w:szCs w:val="26"/>
                <w:lang w:eastAsia="zh-CN"/>
              </w:rPr>
              <w:t>Đạt</w:t>
            </w:r>
          </w:p>
        </w:tc>
        <w:tc>
          <w:tcPr>
            <w:tcW w:w="1123" w:type="dxa"/>
            <w:vMerge w:val="restart"/>
          </w:tcPr>
          <w:p w:rsidR="00B51202" w:rsidRPr="00194D7C" w:rsidRDefault="00B51202" w:rsidP="00974B50">
            <w:pPr>
              <w:spacing w:line="320" w:lineRule="exact"/>
              <w:jc w:val="center"/>
              <w:rPr>
                <w:bCs/>
                <w:sz w:val="26"/>
                <w:szCs w:val="26"/>
              </w:rPr>
            </w:pPr>
            <w:r w:rsidRPr="00194D7C">
              <w:rPr>
                <w:bCs/>
                <w:sz w:val="26"/>
                <w:szCs w:val="26"/>
              </w:rPr>
              <w:t>Mức trung bình</w:t>
            </w:r>
          </w:p>
        </w:tc>
        <w:tc>
          <w:tcPr>
            <w:tcW w:w="1134" w:type="dxa"/>
            <w:vMerge w:val="restart"/>
            <w:vAlign w:val="center"/>
          </w:tcPr>
          <w:p w:rsidR="00B51202" w:rsidRPr="00194D7C" w:rsidRDefault="00B51202" w:rsidP="00974B50">
            <w:pPr>
              <w:spacing w:line="320" w:lineRule="exact"/>
              <w:jc w:val="center"/>
              <w:rPr>
                <w:bCs/>
                <w:sz w:val="26"/>
                <w:szCs w:val="26"/>
              </w:rPr>
            </w:pPr>
            <w:r w:rsidRPr="00194D7C">
              <w:rPr>
                <w:bCs/>
                <w:sz w:val="26"/>
                <w:szCs w:val="26"/>
              </w:rPr>
              <w:t>Số tiêu chí đạt</w:t>
            </w:r>
          </w:p>
        </w:tc>
        <w:tc>
          <w:tcPr>
            <w:tcW w:w="1134" w:type="dxa"/>
            <w:vMerge w:val="restart"/>
            <w:vAlign w:val="center"/>
          </w:tcPr>
          <w:p w:rsidR="00B51202" w:rsidRPr="00194D7C" w:rsidRDefault="00B51202" w:rsidP="00974B50">
            <w:pPr>
              <w:spacing w:line="320" w:lineRule="exact"/>
              <w:jc w:val="center"/>
              <w:rPr>
                <w:bCs/>
                <w:sz w:val="26"/>
                <w:szCs w:val="26"/>
                <w:lang w:val="vi-VN"/>
              </w:rPr>
            </w:pPr>
            <w:r w:rsidRPr="00194D7C">
              <w:rPr>
                <w:bCs/>
                <w:sz w:val="26"/>
                <w:szCs w:val="26"/>
              </w:rPr>
              <w:t>Tỷ lệ số tiêu chí đạt (%)</w:t>
            </w:r>
          </w:p>
        </w:tc>
      </w:tr>
      <w:tr w:rsidR="00B51202" w:rsidRPr="00194D7C" w:rsidTr="00974B50">
        <w:trPr>
          <w:trHeight w:val="634"/>
        </w:trPr>
        <w:tc>
          <w:tcPr>
            <w:tcW w:w="1701" w:type="dxa"/>
            <w:vMerge/>
            <w:vAlign w:val="center"/>
          </w:tcPr>
          <w:p w:rsidR="00B51202" w:rsidRPr="00194D7C" w:rsidRDefault="00B51202" w:rsidP="00974B50">
            <w:pPr>
              <w:spacing w:line="320" w:lineRule="exact"/>
              <w:rPr>
                <w:b/>
                <w:bCs/>
                <w:sz w:val="26"/>
                <w:szCs w:val="26"/>
              </w:rPr>
            </w:pPr>
          </w:p>
        </w:tc>
        <w:tc>
          <w:tcPr>
            <w:tcW w:w="709" w:type="dxa"/>
            <w:vAlign w:val="center"/>
          </w:tcPr>
          <w:p w:rsidR="00B51202" w:rsidRPr="00194D7C" w:rsidRDefault="00B51202" w:rsidP="00974B50">
            <w:pPr>
              <w:spacing w:line="320" w:lineRule="exact"/>
              <w:rPr>
                <w:sz w:val="26"/>
                <w:szCs w:val="26"/>
                <w:lang w:eastAsia="zh-CN"/>
              </w:rPr>
            </w:pPr>
            <w:r w:rsidRPr="00194D7C">
              <w:rPr>
                <w:sz w:val="26"/>
                <w:szCs w:val="26"/>
                <w:lang w:eastAsia="zh-CN"/>
              </w:rPr>
              <w:sym w:font="Wingdings" w:char="F08C"/>
            </w:r>
          </w:p>
        </w:tc>
        <w:tc>
          <w:tcPr>
            <w:tcW w:w="567" w:type="dxa"/>
            <w:vAlign w:val="center"/>
          </w:tcPr>
          <w:p w:rsidR="00B51202" w:rsidRPr="00194D7C" w:rsidRDefault="00B51202" w:rsidP="00974B50">
            <w:pPr>
              <w:spacing w:line="320" w:lineRule="exact"/>
              <w:rPr>
                <w:sz w:val="26"/>
                <w:szCs w:val="26"/>
                <w:lang w:eastAsia="zh-CN"/>
              </w:rPr>
            </w:pPr>
            <w:r w:rsidRPr="00194D7C">
              <w:rPr>
                <w:sz w:val="26"/>
                <w:szCs w:val="26"/>
                <w:lang w:eastAsia="zh-CN"/>
              </w:rPr>
              <w:sym w:font="Wingdings" w:char="F08D"/>
            </w:r>
          </w:p>
        </w:tc>
        <w:tc>
          <w:tcPr>
            <w:tcW w:w="567" w:type="dxa"/>
            <w:vAlign w:val="center"/>
          </w:tcPr>
          <w:p w:rsidR="00B51202" w:rsidRPr="00194D7C" w:rsidRDefault="00B51202" w:rsidP="00974B50">
            <w:pPr>
              <w:spacing w:line="320" w:lineRule="exact"/>
              <w:rPr>
                <w:sz w:val="26"/>
                <w:szCs w:val="26"/>
                <w:lang w:eastAsia="zh-CN"/>
              </w:rPr>
            </w:pPr>
            <w:r w:rsidRPr="00194D7C">
              <w:rPr>
                <w:sz w:val="26"/>
                <w:szCs w:val="26"/>
                <w:lang w:eastAsia="zh-CN"/>
              </w:rPr>
              <w:sym w:font="Wingdings" w:char="F08E"/>
            </w:r>
          </w:p>
        </w:tc>
        <w:tc>
          <w:tcPr>
            <w:tcW w:w="567" w:type="dxa"/>
            <w:vAlign w:val="center"/>
          </w:tcPr>
          <w:p w:rsidR="00B51202" w:rsidRPr="00194D7C" w:rsidRDefault="00B51202" w:rsidP="00974B50">
            <w:pPr>
              <w:spacing w:line="320" w:lineRule="exact"/>
              <w:rPr>
                <w:sz w:val="26"/>
                <w:szCs w:val="26"/>
                <w:lang w:eastAsia="zh-CN"/>
              </w:rPr>
            </w:pPr>
            <w:r w:rsidRPr="00194D7C">
              <w:rPr>
                <w:sz w:val="26"/>
                <w:szCs w:val="26"/>
                <w:lang w:eastAsia="zh-CN"/>
              </w:rPr>
              <w:sym w:font="Wingdings" w:char="F08F"/>
            </w:r>
          </w:p>
        </w:tc>
        <w:tc>
          <w:tcPr>
            <w:tcW w:w="567" w:type="dxa"/>
            <w:vAlign w:val="center"/>
          </w:tcPr>
          <w:p w:rsidR="00B51202" w:rsidRPr="00194D7C" w:rsidRDefault="00B51202" w:rsidP="00974B50">
            <w:pPr>
              <w:spacing w:line="320" w:lineRule="exact"/>
              <w:rPr>
                <w:sz w:val="26"/>
                <w:szCs w:val="26"/>
                <w:lang w:eastAsia="zh-CN"/>
              </w:rPr>
            </w:pPr>
            <w:r w:rsidRPr="00194D7C">
              <w:rPr>
                <w:sz w:val="26"/>
                <w:szCs w:val="26"/>
                <w:lang w:eastAsia="zh-CN"/>
              </w:rPr>
              <w:sym w:font="Wingdings" w:char="F090"/>
            </w:r>
          </w:p>
        </w:tc>
        <w:tc>
          <w:tcPr>
            <w:tcW w:w="567" w:type="dxa"/>
            <w:vAlign w:val="center"/>
          </w:tcPr>
          <w:p w:rsidR="00B51202" w:rsidRPr="00194D7C" w:rsidRDefault="00B51202" w:rsidP="00974B50">
            <w:pPr>
              <w:spacing w:line="320" w:lineRule="exact"/>
              <w:rPr>
                <w:sz w:val="26"/>
                <w:szCs w:val="26"/>
                <w:lang w:eastAsia="zh-CN"/>
              </w:rPr>
            </w:pPr>
            <w:r w:rsidRPr="00194D7C">
              <w:rPr>
                <w:sz w:val="26"/>
                <w:szCs w:val="26"/>
                <w:lang w:eastAsia="zh-CN"/>
              </w:rPr>
              <w:sym w:font="Wingdings" w:char="F091"/>
            </w:r>
          </w:p>
        </w:tc>
        <w:tc>
          <w:tcPr>
            <w:tcW w:w="720" w:type="dxa"/>
            <w:vAlign w:val="center"/>
          </w:tcPr>
          <w:p w:rsidR="00B51202" w:rsidRPr="00194D7C" w:rsidRDefault="00B51202" w:rsidP="00974B50">
            <w:pPr>
              <w:spacing w:line="320" w:lineRule="exact"/>
              <w:rPr>
                <w:sz w:val="26"/>
                <w:szCs w:val="26"/>
                <w:lang w:eastAsia="zh-CN"/>
              </w:rPr>
            </w:pPr>
            <w:r w:rsidRPr="00194D7C">
              <w:rPr>
                <w:sz w:val="26"/>
                <w:szCs w:val="26"/>
                <w:lang w:eastAsia="zh-CN"/>
              </w:rPr>
              <w:sym w:font="Wingdings" w:char="F092"/>
            </w:r>
          </w:p>
        </w:tc>
        <w:tc>
          <w:tcPr>
            <w:tcW w:w="1123" w:type="dxa"/>
            <w:vMerge/>
          </w:tcPr>
          <w:p w:rsidR="00B51202" w:rsidRPr="00194D7C" w:rsidRDefault="00B51202" w:rsidP="00974B50">
            <w:pPr>
              <w:spacing w:line="320" w:lineRule="exact"/>
              <w:rPr>
                <w:b/>
                <w:bCs/>
                <w:sz w:val="26"/>
                <w:szCs w:val="26"/>
              </w:rPr>
            </w:pPr>
          </w:p>
        </w:tc>
        <w:tc>
          <w:tcPr>
            <w:tcW w:w="1134" w:type="dxa"/>
            <w:vMerge/>
            <w:vAlign w:val="center"/>
          </w:tcPr>
          <w:p w:rsidR="00B51202" w:rsidRPr="00194D7C" w:rsidRDefault="00B51202" w:rsidP="00974B50">
            <w:pPr>
              <w:spacing w:line="320" w:lineRule="exact"/>
              <w:rPr>
                <w:b/>
                <w:bCs/>
                <w:sz w:val="26"/>
                <w:szCs w:val="26"/>
              </w:rPr>
            </w:pPr>
          </w:p>
        </w:tc>
        <w:tc>
          <w:tcPr>
            <w:tcW w:w="1134" w:type="dxa"/>
            <w:vMerge/>
            <w:vAlign w:val="center"/>
          </w:tcPr>
          <w:p w:rsidR="00B51202" w:rsidRPr="00194D7C" w:rsidRDefault="00B51202" w:rsidP="00974B50">
            <w:pPr>
              <w:spacing w:line="320" w:lineRule="exact"/>
              <w:rPr>
                <w:b/>
                <w:bCs/>
                <w:sz w:val="26"/>
                <w:szCs w:val="26"/>
              </w:rPr>
            </w:pPr>
          </w:p>
        </w:tc>
      </w:tr>
      <w:tr w:rsidR="00B51202" w:rsidRPr="00194D7C" w:rsidTr="00974B50">
        <w:tc>
          <w:tcPr>
            <w:tcW w:w="1701" w:type="dxa"/>
          </w:tcPr>
          <w:p w:rsidR="00B51202" w:rsidRPr="00194D7C" w:rsidRDefault="00B51202" w:rsidP="00974B50">
            <w:pPr>
              <w:spacing w:line="320" w:lineRule="exact"/>
              <w:rPr>
                <w:b/>
                <w:i/>
                <w:sz w:val="26"/>
                <w:szCs w:val="26"/>
              </w:rPr>
            </w:pPr>
            <w:r w:rsidRPr="00194D7C">
              <w:rPr>
                <w:b/>
                <w:i/>
                <w:sz w:val="26"/>
                <w:szCs w:val="26"/>
              </w:rPr>
              <w:t>Tiêu chuẩn 1</w:t>
            </w:r>
          </w:p>
        </w:tc>
        <w:tc>
          <w:tcPr>
            <w:tcW w:w="709"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720" w:type="dxa"/>
            <w:vAlign w:val="bottom"/>
          </w:tcPr>
          <w:p w:rsidR="00B51202" w:rsidRPr="00194D7C" w:rsidRDefault="00B51202" w:rsidP="00974B50">
            <w:pPr>
              <w:spacing w:line="320" w:lineRule="exact"/>
              <w:rPr>
                <w:sz w:val="26"/>
                <w:szCs w:val="26"/>
                <w:lang w:eastAsia="zh-CN"/>
              </w:rPr>
            </w:pPr>
          </w:p>
        </w:tc>
        <w:tc>
          <w:tcPr>
            <w:tcW w:w="1123" w:type="dxa"/>
            <w:vMerge w:val="restart"/>
            <w:vAlign w:val="center"/>
          </w:tcPr>
          <w:p w:rsidR="00B51202" w:rsidRPr="00194D7C" w:rsidRDefault="00B51202" w:rsidP="00974B50">
            <w:pPr>
              <w:spacing w:line="320" w:lineRule="exact"/>
              <w:rPr>
                <w:sz w:val="26"/>
                <w:szCs w:val="26"/>
              </w:rPr>
            </w:pPr>
            <w:r w:rsidRPr="00194D7C">
              <w:rPr>
                <w:sz w:val="26"/>
                <w:szCs w:val="26"/>
              </w:rPr>
              <w:t>4,67</w:t>
            </w:r>
          </w:p>
        </w:tc>
        <w:tc>
          <w:tcPr>
            <w:tcW w:w="1134" w:type="dxa"/>
            <w:vMerge w:val="restart"/>
            <w:vAlign w:val="center"/>
          </w:tcPr>
          <w:p w:rsidR="00B51202" w:rsidRPr="00194D7C" w:rsidRDefault="00B51202" w:rsidP="00974B50">
            <w:pPr>
              <w:spacing w:line="320" w:lineRule="exact"/>
              <w:rPr>
                <w:sz w:val="26"/>
                <w:szCs w:val="26"/>
              </w:rPr>
            </w:pPr>
            <w:r w:rsidRPr="00194D7C">
              <w:rPr>
                <w:sz w:val="26"/>
                <w:szCs w:val="26"/>
              </w:rPr>
              <w:t>2</w:t>
            </w:r>
          </w:p>
        </w:tc>
        <w:tc>
          <w:tcPr>
            <w:tcW w:w="1134" w:type="dxa"/>
            <w:vMerge w:val="restart"/>
            <w:vAlign w:val="center"/>
          </w:tcPr>
          <w:p w:rsidR="00B51202" w:rsidRPr="00194D7C" w:rsidRDefault="00B51202" w:rsidP="00974B50">
            <w:pPr>
              <w:spacing w:line="320" w:lineRule="exact"/>
              <w:rPr>
                <w:sz w:val="26"/>
                <w:szCs w:val="26"/>
              </w:rPr>
            </w:pPr>
            <w:r w:rsidRPr="00194D7C">
              <w:rPr>
                <w:sz w:val="26"/>
                <w:szCs w:val="26"/>
              </w:rPr>
              <w:t>66,67</w:t>
            </w:r>
          </w:p>
        </w:tc>
      </w:tr>
      <w:tr w:rsidR="00B51202" w:rsidRPr="00194D7C" w:rsidTr="00974B50">
        <w:tc>
          <w:tcPr>
            <w:tcW w:w="1701" w:type="dxa"/>
          </w:tcPr>
          <w:p w:rsidR="00B51202" w:rsidRPr="00194D7C" w:rsidRDefault="00B51202" w:rsidP="00974B50">
            <w:pPr>
              <w:spacing w:line="320" w:lineRule="exact"/>
              <w:rPr>
                <w:sz w:val="26"/>
                <w:szCs w:val="26"/>
              </w:rPr>
            </w:pPr>
            <w:r w:rsidRPr="00194D7C">
              <w:rPr>
                <w:sz w:val="26"/>
                <w:szCs w:val="26"/>
              </w:rPr>
              <w:t>Tiêu chí 1.1</w:t>
            </w:r>
          </w:p>
        </w:tc>
        <w:tc>
          <w:tcPr>
            <w:tcW w:w="709"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r w:rsidRPr="00194D7C">
              <w:rPr>
                <w:sz w:val="26"/>
                <w:szCs w:val="26"/>
                <w:lang w:eastAsia="zh-CN"/>
              </w:rPr>
              <w:t>3</w:t>
            </w: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720" w:type="dxa"/>
            <w:vAlign w:val="bottom"/>
          </w:tcPr>
          <w:p w:rsidR="00B51202" w:rsidRPr="00194D7C" w:rsidRDefault="00B51202" w:rsidP="00974B50">
            <w:pPr>
              <w:spacing w:line="320" w:lineRule="exact"/>
              <w:rPr>
                <w:sz w:val="26"/>
                <w:szCs w:val="26"/>
                <w:lang w:eastAsia="zh-CN"/>
              </w:rPr>
            </w:pPr>
          </w:p>
        </w:tc>
        <w:tc>
          <w:tcPr>
            <w:tcW w:w="1123" w:type="dxa"/>
            <w:vMerge/>
          </w:tcPr>
          <w:p w:rsidR="00B51202" w:rsidRPr="00194D7C" w:rsidRDefault="00B51202" w:rsidP="00974B50">
            <w:pPr>
              <w:spacing w:line="320" w:lineRule="exact"/>
              <w:rPr>
                <w:sz w:val="26"/>
                <w:szCs w:val="26"/>
                <w:lang w:eastAsia="zh-CN"/>
              </w:rPr>
            </w:pPr>
          </w:p>
        </w:tc>
        <w:tc>
          <w:tcPr>
            <w:tcW w:w="1134" w:type="dxa"/>
            <w:vMerge/>
            <w:vAlign w:val="bottom"/>
          </w:tcPr>
          <w:p w:rsidR="00B51202" w:rsidRPr="00194D7C" w:rsidRDefault="00B51202" w:rsidP="00974B50">
            <w:pPr>
              <w:spacing w:line="320" w:lineRule="exact"/>
              <w:rPr>
                <w:sz w:val="26"/>
                <w:szCs w:val="26"/>
                <w:lang w:eastAsia="zh-CN"/>
              </w:rPr>
            </w:pPr>
          </w:p>
        </w:tc>
        <w:tc>
          <w:tcPr>
            <w:tcW w:w="1134" w:type="dxa"/>
            <w:vMerge/>
            <w:vAlign w:val="bottom"/>
          </w:tcPr>
          <w:p w:rsidR="00B51202" w:rsidRPr="00194D7C" w:rsidRDefault="00B51202" w:rsidP="00974B50">
            <w:pPr>
              <w:spacing w:line="320" w:lineRule="exact"/>
              <w:rPr>
                <w:sz w:val="26"/>
                <w:szCs w:val="26"/>
                <w:lang w:eastAsia="zh-CN"/>
              </w:rPr>
            </w:pPr>
          </w:p>
        </w:tc>
      </w:tr>
      <w:tr w:rsidR="00B51202" w:rsidRPr="00194D7C" w:rsidTr="00974B50">
        <w:tc>
          <w:tcPr>
            <w:tcW w:w="1701" w:type="dxa"/>
          </w:tcPr>
          <w:p w:rsidR="00B51202" w:rsidRPr="00194D7C" w:rsidRDefault="00B51202" w:rsidP="00974B50">
            <w:pPr>
              <w:spacing w:line="320" w:lineRule="exact"/>
              <w:rPr>
                <w:sz w:val="26"/>
                <w:szCs w:val="26"/>
              </w:rPr>
            </w:pPr>
            <w:r w:rsidRPr="00194D7C">
              <w:rPr>
                <w:sz w:val="26"/>
                <w:szCs w:val="26"/>
              </w:rPr>
              <w:t>Tiêu chí 1.2</w:t>
            </w:r>
          </w:p>
        </w:tc>
        <w:tc>
          <w:tcPr>
            <w:tcW w:w="709"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r w:rsidRPr="00194D7C">
              <w:rPr>
                <w:sz w:val="26"/>
                <w:szCs w:val="26"/>
                <w:lang w:eastAsia="zh-CN"/>
              </w:rPr>
              <w:t>5</w:t>
            </w:r>
          </w:p>
        </w:tc>
        <w:tc>
          <w:tcPr>
            <w:tcW w:w="567" w:type="dxa"/>
            <w:vAlign w:val="bottom"/>
          </w:tcPr>
          <w:p w:rsidR="00B51202" w:rsidRPr="00194D7C" w:rsidRDefault="00B51202" w:rsidP="00974B50">
            <w:pPr>
              <w:spacing w:line="320" w:lineRule="exact"/>
              <w:rPr>
                <w:sz w:val="26"/>
                <w:szCs w:val="26"/>
                <w:lang w:eastAsia="zh-CN"/>
              </w:rPr>
            </w:pPr>
          </w:p>
        </w:tc>
        <w:tc>
          <w:tcPr>
            <w:tcW w:w="720" w:type="dxa"/>
            <w:vAlign w:val="bottom"/>
          </w:tcPr>
          <w:p w:rsidR="00B51202" w:rsidRPr="00194D7C" w:rsidRDefault="00B51202" w:rsidP="00974B50">
            <w:pPr>
              <w:spacing w:line="320" w:lineRule="exact"/>
              <w:rPr>
                <w:sz w:val="26"/>
                <w:szCs w:val="26"/>
                <w:lang w:eastAsia="zh-CN"/>
              </w:rPr>
            </w:pPr>
          </w:p>
        </w:tc>
        <w:tc>
          <w:tcPr>
            <w:tcW w:w="1123" w:type="dxa"/>
            <w:vMerge/>
          </w:tcPr>
          <w:p w:rsidR="00B51202" w:rsidRPr="00194D7C" w:rsidRDefault="00B51202" w:rsidP="00974B50">
            <w:pPr>
              <w:spacing w:line="320" w:lineRule="exact"/>
              <w:rPr>
                <w:sz w:val="26"/>
                <w:szCs w:val="26"/>
                <w:lang w:eastAsia="zh-CN"/>
              </w:rPr>
            </w:pPr>
          </w:p>
        </w:tc>
        <w:tc>
          <w:tcPr>
            <w:tcW w:w="1134" w:type="dxa"/>
            <w:vMerge/>
            <w:vAlign w:val="bottom"/>
          </w:tcPr>
          <w:p w:rsidR="00B51202" w:rsidRPr="00194D7C" w:rsidRDefault="00B51202" w:rsidP="00974B50">
            <w:pPr>
              <w:spacing w:line="320" w:lineRule="exact"/>
              <w:rPr>
                <w:sz w:val="26"/>
                <w:szCs w:val="26"/>
                <w:lang w:eastAsia="zh-CN"/>
              </w:rPr>
            </w:pPr>
          </w:p>
        </w:tc>
        <w:tc>
          <w:tcPr>
            <w:tcW w:w="1134" w:type="dxa"/>
            <w:vMerge/>
            <w:vAlign w:val="bottom"/>
          </w:tcPr>
          <w:p w:rsidR="00B51202" w:rsidRPr="00194D7C" w:rsidRDefault="00B51202" w:rsidP="00974B50">
            <w:pPr>
              <w:spacing w:line="320" w:lineRule="exact"/>
              <w:rPr>
                <w:sz w:val="26"/>
                <w:szCs w:val="26"/>
                <w:lang w:eastAsia="zh-CN"/>
              </w:rPr>
            </w:pPr>
          </w:p>
        </w:tc>
      </w:tr>
      <w:tr w:rsidR="00B51202" w:rsidRPr="00194D7C" w:rsidTr="00974B50">
        <w:tc>
          <w:tcPr>
            <w:tcW w:w="1701" w:type="dxa"/>
          </w:tcPr>
          <w:p w:rsidR="00B51202" w:rsidRPr="00194D7C" w:rsidRDefault="00B51202" w:rsidP="00974B50">
            <w:pPr>
              <w:spacing w:line="320" w:lineRule="exact"/>
              <w:rPr>
                <w:sz w:val="26"/>
                <w:szCs w:val="26"/>
              </w:rPr>
            </w:pPr>
            <w:r w:rsidRPr="00194D7C">
              <w:rPr>
                <w:sz w:val="26"/>
                <w:szCs w:val="26"/>
              </w:rPr>
              <w:t>Tiêu chí 1.3</w:t>
            </w:r>
          </w:p>
        </w:tc>
        <w:tc>
          <w:tcPr>
            <w:tcW w:w="709"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r w:rsidRPr="00194D7C">
              <w:rPr>
                <w:sz w:val="26"/>
                <w:szCs w:val="26"/>
                <w:lang w:eastAsia="zh-CN"/>
              </w:rPr>
              <w:t>6</w:t>
            </w:r>
          </w:p>
        </w:tc>
        <w:tc>
          <w:tcPr>
            <w:tcW w:w="720" w:type="dxa"/>
            <w:vAlign w:val="bottom"/>
          </w:tcPr>
          <w:p w:rsidR="00B51202" w:rsidRPr="00194D7C" w:rsidRDefault="00B51202" w:rsidP="00974B50">
            <w:pPr>
              <w:spacing w:line="320" w:lineRule="exact"/>
              <w:rPr>
                <w:sz w:val="26"/>
                <w:szCs w:val="26"/>
                <w:lang w:eastAsia="zh-CN"/>
              </w:rPr>
            </w:pPr>
          </w:p>
        </w:tc>
        <w:tc>
          <w:tcPr>
            <w:tcW w:w="1123" w:type="dxa"/>
            <w:vMerge/>
          </w:tcPr>
          <w:p w:rsidR="00B51202" w:rsidRPr="00194D7C" w:rsidRDefault="00B51202" w:rsidP="00974B50">
            <w:pPr>
              <w:spacing w:line="320" w:lineRule="exact"/>
              <w:rPr>
                <w:sz w:val="26"/>
                <w:szCs w:val="26"/>
                <w:lang w:eastAsia="zh-CN"/>
              </w:rPr>
            </w:pPr>
          </w:p>
        </w:tc>
        <w:tc>
          <w:tcPr>
            <w:tcW w:w="1134" w:type="dxa"/>
            <w:vMerge/>
            <w:vAlign w:val="bottom"/>
          </w:tcPr>
          <w:p w:rsidR="00B51202" w:rsidRPr="00194D7C" w:rsidRDefault="00B51202" w:rsidP="00974B50">
            <w:pPr>
              <w:spacing w:line="320" w:lineRule="exact"/>
              <w:rPr>
                <w:sz w:val="26"/>
                <w:szCs w:val="26"/>
                <w:lang w:eastAsia="zh-CN"/>
              </w:rPr>
            </w:pPr>
          </w:p>
        </w:tc>
        <w:tc>
          <w:tcPr>
            <w:tcW w:w="1134" w:type="dxa"/>
            <w:vMerge/>
            <w:vAlign w:val="bottom"/>
          </w:tcPr>
          <w:p w:rsidR="00B51202" w:rsidRPr="00194D7C" w:rsidRDefault="00B51202" w:rsidP="00974B50">
            <w:pPr>
              <w:spacing w:line="320" w:lineRule="exact"/>
              <w:rPr>
                <w:sz w:val="26"/>
                <w:szCs w:val="26"/>
                <w:lang w:eastAsia="zh-CN"/>
              </w:rPr>
            </w:pPr>
          </w:p>
        </w:tc>
      </w:tr>
      <w:tr w:rsidR="00B51202" w:rsidRPr="00194D7C" w:rsidTr="00974B50">
        <w:tc>
          <w:tcPr>
            <w:tcW w:w="1701" w:type="dxa"/>
          </w:tcPr>
          <w:p w:rsidR="00B51202" w:rsidRPr="00194D7C" w:rsidRDefault="00B51202" w:rsidP="00974B50">
            <w:pPr>
              <w:spacing w:line="320" w:lineRule="exact"/>
              <w:rPr>
                <w:b/>
                <w:i/>
                <w:sz w:val="26"/>
                <w:szCs w:val="26"/>
              </w:rPr>
            </w:pPr>
            <w:r w:rsidRPr="00194D7C">
              <w:rPr>
                <w:b/>
                <w:i/>
                <w:sz w:val="26"/>
                <w:szCs w:val="26"/>
              </w:rPr>
              <w:t>Tiêu chuẩn 2</w:t>
            </w:r>
          </w:p>
        </w:tc>
        <w:tc>
          <w:tcPr>
            <w:tcW w:w="709"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720" w:type="dxa"/>
            <w:vAlign w:val="bottom"/>
          </w:tcPr>
          <w:p w:rsidR="00B51202" w:rsidRPr="00194D7C" w:rsidRDefault="00B51202" w:rsidP="00974B50">
            <w:pPr>
              <w:spacing w:line="320" w:lineRule="exact"/>
              <w:rPr>
                <w:sz w:val="26"/>
                <w:szCs w:val="26"/>
                <w:lang w:eastAsia="zh-CN"/>
              </w:rPr>
            </w:pPr>
          </w:p>
        </w:tc>
        <w:tc>
          <w:tcPr>
            <w:tcW w:w="1123" w:type="dxa"/>
            <w:vMerge w:val="restart"/>
            <w:vAlign w:val="center"/>
          </w:tcPr>
          <w:p w:rsidR="00B51202" w:rsidRPr="00194D7C" w:rsidRDefault="00B51202" w:rsidP="00974B50">
            <w:pPr>
              <w:spacing w:line="320" w:lineRule="exact"/>
              <w:rPr>
                <w:sz w:val="26"/>
                <w:szCs w:val="26"/>
                <w:lang w:eastAsia="zh-CN"/>
              </w:rPr>
            </w:pPr>
          </w:p>
        </w:tc>
        <w:tc>
          <w:tcPr>
            <w:tcW w:w="1134" w:type="dxa"/>
            <w:vMerge w:val="restart"/>
            <w:vAlign w:val="center"/>
          </w:tcPr>
          <w:p w:rsidR="00B51202" w:rsidRPr="00194D7C" w:rsidRDefault="00B51202" w:rsidP="00974B50">
            <w:pPr>
              <w:spacing w:line="320" w:lineRule="exact"/>
              <w:rPr>
                <w:sz w:val="26"/>
                <w:szCs w:val="26"/>
                <w:lang w:eastAsia="zh-CN"/>
              </w:rPr>
            </w:pPr>
          </w:p>
        </w:tc>
        <w:tc>
          <w:tcPr>
            <w:tcW w:w="1134" w:type="dxa"/>
            <w:vMerge w:val="restart"/>
            <w:vAlign w:val="center"/>
          </w:tcPr>
          <w:p w:rsidR="00B51202" w:rsidRPr="00194D7C" w:rsidRDefault="00B51202" w:rsidP="00974B50">
            <w:pPr>
              <w:spacing w:line="320" w:lineRule="exact"/>
              <w:rPr>
                <w:sz w:val="26"/>
                <w:szCs w:val="26"/>
                <w:lang w:eastAsia="zh-CN"/>
              </w:rPr>
            </w:pPr>
          </w:p>
        </w:tc>
      </w:tr>
      <w:tr w:rsidR="00B51202" w:rsidRPr="00194D7C" w:rsidTr="00974B50">
        <w:tc>
          <w:tcPr>
            <w:tcW w:w="1701" w:type="dxa"/>
          </w:tcPr>
          <w:p w:rsidR="00B51202" w:rsidRPr="00194D7C" w:rsidRDefault="00B51202" w:rsidP="00974B50">
            <w:pPr>
              <w:spacing w:line="320" w:lineRule="exact"/>
              <w:rPr>
                <w:sz w:val="26"/>
                <w:szCs w:val="26"/>
              </w:rPr>
            </w:pPr>
            <w:r w:rsidRPr="00194D7C">
              <w:rPr>
                <w:sz w:val="26"/>
                <w:szCs w:val="26"/>
              </w:rPr>
              <w:t>Tiêu chí 2.1</w:t>
            </w:r>
          </w:p>
        </w:tc>
        <w:tc>
          <w:tcPr>
            <w:tcW w:w="709"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720" w:type="dxa"/>
            <w:vAlign w:val="bottom"/>
          </w:tcPr>
          <w:p w:rsidR="00B51202" w:rsidRPr="00194D7C" w:rsidRDefault="00B51202" w:rsidP="00974B50">
            <w:pPr>
              <w:spacing w:line="320" w:lineRule="exact"/>
              <w:rPr>
                <w:sz w:val="26"/>
                <w:szCs w:val="26"/>
                <w:lang w:eastAsia="zh-CN"/>
              </w:rPr>
            </w:pPr>
          </w:p>
        </w:tc>
        <w:tc>
          <w:tcPr>
            <w:tcW w:w="1123" w:type="dxa"/>
            <w:vMerge/>
            <w:vAlign w:val="center"/>
          </w:tcPr>
          <w:p w:rsidR="00B51202" w:rsidRPr="00194D7C" w:rsidRDefault="00B51202" w:rsidP="00974B50">
            <w:pPr>
              <w:spacing w:line="320" w:lineRule="exact"/>
              <w:rPr>
                <w:sz w:val="26"/>
                <w:szCs w:val="26"/>
                <w:lang w:eastAsia="zh-CN"/>
              </w:rPr>
            </w:pPr>
          </w:p>
        </w:tc>
        <w:tc>
          <w:tcPr>
            <w:tcW w:w="1134" w:type="dxa"/>
            <w:vMerge/>
            <w:vAlign w:val="center"/>
          </w:tcPr>
          <w:p w:rsidR="00B51202" w:rsidRPr="00194D7C" w:rsidRDefault="00B51202" w:rsidP="00974B50">
            <w:pPr>
              <w:spacing w:line="320" w:lineRule="exact"/>
              <w:rPr>
                <w:sz w:val="26"/>
                <w:szCs w:val="26"/>
                <w:lang w:eastAsia="zh-CN"/>
              </w:rPr>
            </w:pPr>
          </w:p>
        </w:tc>
        <w:tc>
          <w:tcPr>
            <w:tcW w:w="1134" w:type="dxa"/>
            <w:vMerge/>
            <w:vAlign w:val="center"/>
          </w:tcPr>
          <w:p w:rsidR="00B51202" w:rsidRPr="00194D7C" w:rsidRDefault="00B51202" w:rsidP="00974B50">
            <w:pPr>
              <w:spacing w:line="320" w:lineRule="exact"/>
              <w:rPr>
                <w:sz w:val="26"/>
                <w:szCs w:val="26"/>
                <w:lang w:eastAsia="zh-CN"/>
              </w:rPr>
            </w:pPr>
          </w:p>
        </w:tc>
      </w:tr>
      <w:tr w:rsidR="00B51202" w:rsidRPr="00194D7C" w:rsidTr="00974B50">
        <w:tc>
          <w:tcPr>
            <w:tcW w:w="1701" w:type="dxa"/>
          </w:tcPr>
          <w:p w:rsidR="00B51202" w:rsidRPr="00194D7C" w:rsidRDefault="00B51202" w:rsidP="00974B50">
            <w:pPr>
              <w:spacing w:line="320" w:lineRule="exact"/>
              <w:rPr>
                <w:sz w:val="26"/>
                <w:szCs w:val="26"/>
              </w:rPr>
            </w:pPr>
            <w:r w:rsidRPr="00194D7C">
              <w:rPr>
                <w:sz w:val="26"/>
                <w:szCs w:val="26"/>
              </w:rPr>
              <w:t>…</w:t>
            </w:r>
          </w:p>
        </w:tc>
        <w:tc>
          <w:tcPr>
            <w:tcW w:w="709"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720" w:type="dxa"/>
            <w:vAlign w:val="bottom"/>
          </w:tcPr>
          <w:p w:rsidR="00B51202" w:rsidRPr="00194D7C" w:rsidRDefault="00B51202" w:rsidP="00974B50">
            <w:pPr>
              <w:spacing w:line="320" w:lineRule="exact"/>
              <w:rPr>
                <w:sz w:val="26"/>
                <w:szCs w:val="26"/>
                <w:lang w:eastAsia="zh-CN"/>
              </w:rPr>
            </w:pPr>
          </w:p>
        </w:tc>
        <w:tc>
          <w:tcPr>
            <w:tcW w:w="1123" w:type="dxa"/>
            <w:vMerge/>
            <w:vAlign w:val="center"/>
          </w:tcPr>
          <w:p w:rsidR="00B51202" w:rsidRPr="00194D7C" w:rsidRDefault="00B51202" w:rsidP="00974B50">
            <w:pPr>
              <w:spacing w:line="320" w:lineRule="exact"/>
              <w:rPr>
                <w:sz w:val="26"/>
                <w:szCs w:val="26"/>
                <w:lang w:eastAsia="zh-CN"/>
              </w:rPr>
            </w:pPr>
          </w:p>
        </w:tc>
        <w:tc>
          <w:tcPr>
            <w:tcW w:w="1134" w:type="dxa"/>
            <w:vMerge/>
            <w:vAlign w:val="center"/>
          </w:tcPr>
          <w:p w:rsidR="00B51202" w:rsidRPr="00194D7C" w:rsidRDefault="00B51202" w:rsidP="00974B50">
            <w:pPr>
              <w:spacing w:line="320" w:lineRule="exact"/>
              <w:rPr>
                <w:sz w:val="26"/>
                <w:szCs w:val="26"/>
                <w:lang w:eastAsia="zh-CN"/>
              </w:rPr>
            </w:pPr>
          </w:p>
        </w:tc>
        <w:tc>
          <w:tcPr>
            <w:tcW w:w="1134" w:type="dxa"/>
            <w:vMerge/>
            <w:vAlign w:val="center"/>
          </w:tcPr>
          <w:p w:rsidR="00B51202" w:rsidRPr="00194D7C" w:rsidRDefault="00B51202" w:rsidP="00974B50">
            <w:pPr>
              <w:spacing w:line="320" w:lineRule="exact"/>
              <w:rPr>
                <w:sz w:val="26"/>
                <w:szCs w:val="26"/>
                <w:lang w:eastAsia="zh-CN"/>
              </w:rPr>
            </w:pPr>
          </w:p>
        </w:tc>
      </w:tr>
      <w:tr w:rsidR="00B51202" w:rsidRPr="00194D7C" w:rsidTr="00974B50">
        <w:tc>
          <w:tcPr>
            <w:tcW w:w="1701" w:type="dxa"/>
          </w:tcPr>
          <w:p w:rsidR="00B51202" w:rsidRPr="00194D7C" w:rsidRDefault="00B51202" w:rsidP="00974B50">
            <w:pPr>
              <w:spacing w:line="320" w:lineRule="exact"/>
              <w:rPr>
                <w:b/>
                <w:i/>
                <w:sz w:val="26"/>
                <w:szCs w:val="26"/>
              </w:rPr>
            </w:pPr>
            <w:r w:rsidRPr="00194D7C">
              <w:rPr>
                <w:b/>
                <w:i/>
                <w:sz w:val="26"/>
                <w:szCs w:val="26"/>
              </w:rPr>
              <w:t>Tiêu chuẩn 3</w:t>
            </w:r>
          </w:p>
        </w:tc>
        <w:tc>
          <w:tcPr>
            <w:tcW w:w="709"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720" w:type="dxa"/>
            <w:vAlign w:val="bottom"/>
          </w:tcPr>
          <w:p w:rsidR="00B51202" w:rsidRPr="00194D7C" w:rsidRDefault="00B51202" w:rsidP="00974B50">
            <w:pPr>
              <w:spacing w:line="320" w:lineRule="exact"/>
              <w:rPr>
                <w:sz w:val="26"/>
                <w:szCs w:val="26"/>
                <w:lang w:eastAsia="zh-CN"/>
              </w:rPr>
            </w:pPr>
          </w:p>
        </w:tc>
        <w:tc>
          <w:tcPr>
            <w:tcW w:w="1123" w:type="dxa"/>
            <w:vMerge w:val="restart"/>
            <w:vAlign w:val="center"/>
          </w:tcPr>
          <w:p w:rsidR="00B51202" w:rsidRPr="00194D7C" w:rsidRDefault="00B51202" w:rsidP="00974B50">
            <w:pPr>
              <w:spacing w:line="320" w:lineRule="exact"/>
              <w:rPr>
                <w:sz w:val="26"/>
                <w:szCs w:val="26"/>
                <w:lang w:eastAsia="zh-CN"/>
              </w:rPr>
            </w:pPr>
          </w:p>
        </w:tc>
        <w:tc>
          <w:tcPr>
            <w:tcW w:w="1134" w:type="dxa"/>
            <w:vMerge w:val="restart"/>
            <w:vAlign w:val="center"/>
          </w:tcPr>
          <w:p w:rsidR="00B51202" w:rsidRPr="00194D7C" w:rsidRDefault="00B51202" w:rsidP="00974B50">
            <w:pPr>
              <w:spacing w:line="320" w:lineRule="exact"/>
              <w:rPr>
                <w:sz w:val="26"/>
                <w:szCs w:val="26"/>
                <w:lang w:eastAsia="zh-CN"/>
              </w:rPr>
            </w:pPr>
          </w:p>
        </w:tc>
        <w:tc>
          <w:tcPr>
            <w:tcW w:w="1134" w:type="dxa"/>
            <w:vMerge w:val="restart"/>
            <w:vAlign w:val="center"/>
          </w:tcPr>
          <w:p w:rsidR="00B51202" w:rsidRPr="00194D7C" w:rsidRDefault="00B51202" w:rsidP="00974B50">
            <w:pPr>
              <w:spacing w:line="320" w:lineRule="exact"/>
              <w:rPr>
                <w:sz w:val="26"/>
                <w:szCs w:val="26"/>
                <w:lang w:eastAsia="zh-CN"/>
              </w:rPr>
            </w:pPr>
          </w:p>
        </w:tc>
      </w:tr>
      <w:tr w:rsidR="00B51202" w:rsidRPr="00194D7C" w:rsidTr="00974B50">
        <w:tc>
          <w:tcPr>
            <w:tcW w:w="1701" w:type="dxa"/>
          </w:tcPr>
          <w:p w:rsidR="00B51202" w:rsidRPr="00194D7C" w:rsidRDefault="00B51202" w:rsidP="00974B50">
            <w:pPr>
              <w:spacing w:line="320" w:lineRule="exact"/>
              <w:rPr>
                <w:sz w:val="26"/>
                <w:szCs w:val="26"/>
              </w:rPr>
            </w:pPr>
            <w:r w:rsidRPr="00194D7C">
              <w:rPr>
                <w:sz w:val="26"/>
                <w:szCs w:val="26"/>
              </w:rPr>
              <w:t>Tiêu chí 3.1</w:t>
            </w:r>
          </w:p>
        </w:tc>
        <w:tc>
          <w:tcPr>
            <w:tcW w:w="709"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720" w:type="dxa"/>
            <w:vAlign w:val="bottom"/>
          </w:tcPr>
          <w:p w:rsidR="00B51202" w:rsidRPr="00194D7C" w:rsidRDefault="00B51202" w:rsidP="00974B50">
            <w:pPr>
              <w:spacing w:line="320" w:lineRule="exact"/>
              <w:rPr>
                <w:sz w:val="26"/>
                <w:szCs w:val="26"/>
                <w:lang w:eastAsia="zh-CN"/>
              </w:rPr>
            </w:pPr>
          </w:p>
        </w:tc>
        <w:tc>
          <w:tcPr>
            <w:tcW w:w="1123" w:type="dxa"/>
            <w:vMerge/>
            <w:vAlign w:val="center"/>
          </w:tcPr>
          <w:p w:rsidR="00B51202" w:rsidRPr="00194D7C" w:rsidRDefault="00B51202" w:rsidP="00974B50">
            <w:pPr>
              <w:spacing w:line="320" w:lineRule="exact"/>
              <w:rPr>
                <w:sz w:val="26"/>
                <w:szCs w:val="26"/>
                <w:lang w:eastAsia="zh-CN"/>
              </w:rPr>
            </w:pPr>
          </w:p>
        </w:tc>
        <w:tc>
          <w:tcPr>
            <w:tcW w:w="1134" w:type="dxa"/>
            <w:vMerge/>
            <w:vAlign w:val="center"/>
          </w:tcPr>
          <w:p w:rsidR="00B51202" w:rsidRPr="00194D7C" w:rsidRDefault="00B51202" w:rsidP="00974B50">
            <w:pPr>
              <w:spacing w:line="320" w:lineRule="exact"/>
              <w:rPr>
                <w:sz w:val="26"/>
                <w:szCs w:val="26"/>
                <w:lang w:eastAsia="zh-CN"/>
              </w:rPr>
            </w:pPr>
          </w:p>
        </w:tc>
        <w:tc>
          <w:tcPr>
            <w:tcW w:w="1134" w:type="dxa"/>
            <w:vMerge/>
            <w:vAlign w:val="center"/>
          </w:tcPr>
          <w:p w:rsidR="00B51202" w:rsidRPr="00194D7C" w:rsidRDefault="00B51202" w:rsidP="00974B50">
            <w:pPr>
              <w:spacing w:line="320" w:lineRule="exact"/>
              <w:rPr>
                <w:sz w:val="26"/>
                <w:szCs w:val="26"/>
                <w:lang w:eastAsia="zh-CN"/>
              </w:rPr>
            </w:pPr>
          </w:p>
        </w:tc>
      </w:tr>
      <w:tr w:rsidR="00B51202" w:rsidRPr="00194D7C" w:rsidTr="00974B50">
        <w:tc>
          <w:tcPr>
            <w:tcW w:w="1701" w:type="dxa"/>
          </w:tcPr>
          <w:p w:rsidR="00B51202" w:rsidRPr="00194D7C" w:rsidRDefault="00B51202" w:rsidP="00974B50">
            <w:pPr>
              <w:spacing w:line="320" w:lineRule="exact"/>
              <w:rPr>
                <w:sz w:val="26"/>
                <w:szCs w:val="26"/>
              </w:rPr>
            </w:pPr>
            <w:r w:rsidRPr="00194D7C">
              <w:rPr>
                <w:sz w:val="26"/>
                <w:szCs w:val="26"/>
              </w:rPr>
              <w:t>…</w:t>
            </w:r>
          </w:p>
        </w:tc>
        <w:tc>
          <w:tcPr>
            <w:tcW w:w="709"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720" w:type="dxa"/>
            <w:vAlign w:val="bottom"/>
          </w:tcPr>
          <w:p w:rsidR="00B51202" w:rsidRPr="00194D7C" w:rsidRDefault="00B51202" w:rsidP="00974B50">
            <w:pPr>
              <w:spacing w:line="320" w:lineRule="exact"/>
              <w:rPr>
                <w:sz w:val="26"/>
                <w:szCs w:val="26"/>
                <w:lang w:eastAsia="zh-CN"/>
              </w:rPr>
            </w:pPr>
          </w:p>
        </w:tc>
        <w:tc>
          <w:tcPr>
            <w:tcW w:w="1123" w:type="dxa"/>
            <w:vMerge/>
            <w:vAlign w:val="center"/>
          </w:tcPr>
          <w:p w:rsidR="00B51202" w:rsidRPr="00194D7C" w:rsidRDefault="00B51202" w:rsidP="00974B50">
            <w:pPr>
              <w:spacing w:line="320" w:lineRule="exact"/>
              <w:rPr>
                <w:sz w:val="26"/>
                <w:szCs w:val="26"/>
                <w:lang w:eastAsia="zh-CN"/>
              </w:rPr>
            </w:pPr>
          </w:p>
        </w:tc>
        <w:tc>
          <w:tcPr>
            <w:tcW w:w="1134" w:type="dxa"/>
            <w:vMerge/>
            <w:vAlign w:val="center"/>
          </w:tcPr>
          <w:p w:rsidR="00B51202" w:rsidRPr="00194D7C" w:rsidRDefault="00B51202" w:rsidP="00974B50">
            <w:pPr>
              <w:spacing w:line="320" w:lineRule="exact"/>
              <w:rPr>
                <w:sz w:val="26"/>
                <w:szCs w:val="26"/>
                <w:lang w:eastAsia="zh-CN"/>
              </w:rPr>
            </w:pPr>
          </w:p>
        </w:tc>
        <w:tc>
          <w:tcPr>
            <w:tcW w:w="1134" w:type="dxa"/>
            <w:vMerge/>
            <w:vAlign w:val="center"/>
          </w:tcPr>
          <w:p w:rsidR="00B51202" w:rsidRPr="00194D7C" w:rsidRDefault="00B51202" w:rsidP="00974B50">
            <w:pPr>
              <w:spacing w:line="320" w:lineRule="exact"/>
              <w:rPr>
                <w:sz w:val="26"/>
                <w:szCs w:val="26"/>
                <w:lang w:eastAsia="zh-CN"/>
              </w:rPr>
            </w:pPr>
          </w:p>
        </w:tc>
      </w:tr>
      <w:tr w:rsidR="00B51202" w:rsidRPr="00194D7C" w:rsidTr="00974B50">
        <w:tc>
          <w:tcPr>
            <w:tcW w:w="1701" w:type="dxa"/>
          </w:tcPr>
          <w:p w:rsidR="00B51202" w:rsidRPr="00194D7C" w:rsidRDefault="00B51202" w:rsidP="00974B50">
            <w:pPr>
              <w:spacing w:line="320" w:lineRule="exact"/>
              <w:rPr>
                <w:b/>
                <w:i/>
                <w:sz w:val="26"/>
                <w:szCs w:val="26"/>
              </w:rPr>
            </w:pPr>
            <w:r w:rsidRPr="00194D7C">
              <w:rPr>
                <w:b/>
                <w:i/>
                <w:sz w:val="26"/>
                <w:szCs w:val="26"/>
              </w:rPr>
              <w:t>Tiêu chuẩn 11</w:t>
            </w:r>
          </w:p>
        </w:tc>
        <w:tc>
          <w:tcPr>
            <w:tcW w:w="709"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720" w:type="dxa"/>
            <w:vAlign w:val="bottom"/>
          </w:tcPr>
          <w:p w:rsidR="00B51202" w:rsidRPr="00194D7C" w:rsidRDefault="00B51202" w:rsidP="00974B50">
            <w:pPr>
              <w:spacing w:line="320" w:lineRule="exact"/>
              <w:rPr>
                <w:sz w:val="26"/>
                <w:szCs w:val="26"/>
                <w:lang w:eastAsia="zh-CN"/>
              </w:rPr>
            </w:pPr>
          </w:p>
        </w:tc>
        <w:tc>
          <w:tcPr>
            <w:tcW w:w="1123" w:type="dxa"/>
            <w:vMerge w:val="restart"/>
            <w:vAlign w:val="center"/>
          </w:tcPr>
          <w:p w:rsidR="00B51202" w:rsidRPr="00194D7C" w:rsidRDefault="00B51202" w:rsidP="00974B50">
            <w:pPr>
              <w:spacing w:line="320" w:lineRule="exact"/>
              <w:rPr>
                <w:sz w:val="26"/>
                <w:szCs w:val="26"/>
                <w:lang w:eastAsia="zh-CN"/>
              </w:rPr>
            </w:pPr>
          </w:p>
        </w:tc>
        <w:tc>
          <w:tcPr>
            <w:tcW w:w="1134" w:type="dxa"/>
            <w:vMerge w:val="restart"/>
            <w:vAlign w:val="center"/>
          </w:tcPr>
          <w:p w:rsidR="00B51202" w:rsidRPr="00194D7C" w:rsidRDefault="00B51202" w:rsidP="00974B50">
            <w:pPr>
              <w:spacing w:line="320" w:lineRule="exact"/>
              <w:rPr>
                <w:sz w:val="26"/>
                <w:szCs w:val="26"/>
                <w:lang w:eastAsia="zh-CN"/>
              </w:rPr>
            </w:pPr>
          </w:p>
        </w:tc>
        <w:tc>
          <w:tcPr>
            <w:tcW w:w="1134" w:type="dxa"/>
            <w:vMerge w:val="restart"/>
            <w:vAlign w:val="center"/>
          </w:tcPr>
          <w:p w:rsidR="00B51202" w:rsidRPr="00194D7C" w:rsidRDefault="00B51202" w:rsidP="00974B50">
            <w:pPr>
              <w:spacing w:line="320" w:lineRule="exact"/>
              <w:rPr>
                <w:sz w:val="26"/>
                <w:szCs w:val="26"/>
                <w:lang w:eastAsia="zh-CN"/>
              </w:rPr>
            </w:pPr>
          </w:p>
        </w:tc>
      </w:tr>
      <w:tr w:rsidR="00B51202" w:rsidRPr="00194D7C" w:rsidTr="00974B50">
        <w:tc>
          <w:tcPr>
            <w:tcW w:w="1701" w:type="dxa"/>
          </w:tcPr>
          <w:p w:rsidR="00B51202" w:rsidRPr="00194D7C" w:rsidRDefault="00B51202" w:rsidP="00974B50">
            <w:pPr>
              <w:spacing w:line="320" w:lineRule="exact"/>
              <w:rPr>
                <w:sz w:val="26"/>
                <w:szCs w:val="26"/>
              </w:rPr>
            </w:pPr>
            <w:r w:rsidRPr="00194D7C">
              <w:rPr>
                <w:sz w:val="26"/>
                <w:szCs w:val="26"/>
              </w:rPr>
              <w:t>Tiêu chí 11.1</w:t>
            </w:r>
          </w:p>
        </w:tc>
        <w:tc>
          <w:tcPr>
            <w:tcW w:w="709"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720" w:type="dxa"/>
            <w:vAlign w:val="bottom"/>
          </w:tcPr>
          <w:p w:rsidR="00B51202" w:rsidRPr="00194D7C" w:rsidRDefault="00B51202" w:rsidP="00974B50">
            <w:pPr>
              <w:spacing w:line="320" w:lineRule="exact"/>
              <w:rPr>
                <w:sz w:val="26"/>
                <w:szCs w:val="26"/>
                <w:lang w:eastAsia="zh-CN"/>
              </w:rPr>
            </w:pPr>
          </w:p>
        </w:tc>
        <w:tc>
          <w:tcPr>
            <w:tcW w:w="1123" w:type="dxa"/>
            <w:vMerge/>
          </w:tcPr>
          <w:p w:rsidR="00B51202" w:rsidRPr="00194D7C" w:rsidRDefault="00B51202" w:rsidP="00974B50">
            <w:pPr>
              <w:spacing w:line="320" w:lineRule="exact"/>
              <w:rPr>
                <w:sz w:val="26"/>
                <w:szCs w:val="26"/>
                <w:lang w:eastAsia="zh-CN"/>
              </w:rPr>
            </w:pPr>
          </w:p>
        </w:tc>
        <w:tc>
          <w:tcPr>
            <w:tcW w:w="1134" w:type="dxa"/>
            <w:vMerge/>
            <w:vAlign w:val="bottom"/>
          </w:tcPr>
          <w:p w:rsidR="00B51202" w:rsidRPr="00194D7C" w:rsidRDefault="00B51202" w:rsidP="00974B50">
            <w:pPr>
              <w:spacing w:line="320" w:lineRule="exact"/>
              <w:rPr>
                <w:sz w:val="26"/>
                <w:szCs w:val="26"/>
                <w:lang w:eastAsia="zh-CN"/>
              </w:rPr>
            </w:pPr>
          </w:p>
        </w:tc>
        <w:tc>
          <w:tcPr>
            <w:tcW w:w="1134" w:type="dxa"/>
            <w:vMerge/>
            <w:vAlign w:val="bottom"/>
          </w:tcPr>
          <w:p w:rsidR="00B51202" w:rsidRPr="00194D7C" w:rsidRDefault="00B51202" w:rsidP="00974B50">
            <w:pPr>
              <w:spacing w:line="320" w:lineRule="exact"/>
              <w:rPr>
                <w:sz w:val="26"/>
                <w:szCs w:val="26"/>
                <w:lang w:eastAsia="zh-CN"/>
              </w:rPr>
            </w:pPr>
          </w:p>
        </w:tc>
      </w:tr>
      <w:tr w:rsidR="00B51202" w:rsidRPr="00194D7C" w:rsidTr="00974B50">
        <w:tc>
          <w:tcPr>
            <w:tcW w:w="1701" w:type="dxa"/>
          </w:tcPr>
          <w:p w:rsidR="00B51202" w:rsidRPr="00194D7C" w:rsidRDefault="00B51202" w:rsidP="00974B50">
            <w:pPr>
              <w:spacing w:line="320" w:lineRule="exact"/>
              <w:rPr>
                <w:sz w:val="26"/>
                <w:szCs w:val="26"/>
              </w:rPr>
            </w:pPr>
            <w:r w:rsidRPr="00194D7C">
              <w:rPr>
                <w:sz w:val="26"/>
                <w:szCs w:val="26"/>
              </w:rPr>
              <w:t>…</w:t>
            </w:r>
          </w:p>
        </w:tc>
        <w:tc>
          <w:tcPr>
            <w:tcW w:w="709"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567" w:type="dxa"/>
            <w:vAlign w:val="bottom"/>
          </w:tcPr>
          <w:p w:rsidR="00B51202" w:rsidRPr="00194D7C" w:rsidRDefault="00B51202" w:rsidP="00974B50">
            <w:pPr>
              <w:spacing w:line="320" w:lineRule="exact"/>
              <w:rPr>
                <w:sz w:val="26"/>
                <w:szCs w:val="26"/>
                <w:lang w:eastAsia="zh-CN"/>
              </w:rPr>
            </w:pPr>
          </w:p>
        </w:tc>
        <w:tc>
          <w:tcPr>
            <w:tcW w:w="720" w:type="dxa"/>
            <w:vAlign w:val="bottom"/>
          </w:tcPr>
          <w:p w:rsidR="00B51202" w:rsidRPr="00194D7C" w:rsidRDefault="00B51202" w:rsidP="00974B50">
            <w:pPr>
              <w:spacing w:line="320" w:lineRule="exact"/>
              <w:rPr>
                <w:sz w:val="26"/>
                <w:szCs w:val="26"/>
                <w:lang w:eastAsia="zh-CN"/>
              </w:rPr>
            </w:pPr>
          </w:p>
        </w:tc>
        <w:tc>
          <w:tcPr>
            <w:tcW w:w="1123" w:type="dxa"/>
            <w:vMerge/>
          </w:tcPr>
          <w:p w:rsidR="00B51202" w:rsidRPr="00194D7C" w:rsidRDefault="00B51202" w:rsidP="00974B50">
            <w:pPr>
              <w:spacing w:line="320" w:lineRule="exact"/>
              <w:rPr>
                <w:sz w:val="26"/>
                <w:szCs w:val="26"/>
                <w:lang w:eastAsia="zh-CN"/>
              </w:rPr>
            </w:pPr>
          </w:p>
        </w:tc>
        <w:tc>
          <w:tcPr>
            <w:tcW w:w="1134" w:type="dxa"/>
            <w:vMerge/>
            <w:vAlign w:val="bottom"/>
          </w:tcPr>
          <w:p w:rsidR="00B51202" w:rsidRPr="00194D7C" w:rsidRDefault="00B51202" w:rsidP="00974B50">
            <w:pPr>
              <w:spacing w:line="320" w:lineRule="exact"/>
              <w:rPr>
                <w:sz w:val="26"/>
                <w:szCs w:val="26"/>
                <w:lang w:eastAsia="zh-CN"/>
              </w:rPr>
            </w:pPr>
          </w:p>
        </w:tc>
        <w:tc>
          <w:tcPr>
            <w:tcW w:w="1134" w:type="dxa"/>
            <w:vMerge/>
            <w:vAlign w:val="bottom"/>
          </w:tcPr>
          <w:p w:rsidR="00B51202" w:rsidRPr="00194D7C" w:rsidRDefault="00B51202" w:rsidP="00974B50">
            <w:pPr>
              <w:spacing w:line="320" w:lineRule="exact"/>
              <w:rPr>
                <w:sz w:val="26"/>
                <w:szCs w:val="26"/>
                <w:lang w:eastAsia="zh-CN"/>
              </w:rPr>
            </w:pPr>
          </w:p>
        </w:tc>
      </w:tr>
      <w:tr w:rsidR="00B51202" w:rsidRPr="00194D7C" w:rsidTr="00974B50">
        <w:tc>
          <w:tcPr>
            <w:tcW w:w="5965" w:type="dxa"/>
            <w:gridSpan w:val="8"/>
          </w:tcPr>
          <w:p w:rsidR="00B51202" w:rsidRPr="00194D7C" w:rsidRDefault="00B51202" w:rsidP="00974B50">
            <w:pPr>
              <w:spacing w:line="320" w:lineRule="exact"/>
              <w:rPr>
                <w:sz w:val="26"/>
                <w:szCs w:val="26"/>
                <w:lang w:eastAsia="zh-CN"/>
              </w:rPr>
            </w:pPr>
            <w:r w:rsidRPr="00194D7C">
              <w:rPr>
                <w:b/>
                <w:sz w:val="26"/>
                <w:szCs w:val="26"/>
              </w:rPr>
              <w:t>Đánh giá</w:t>
            </w:r>
            <w:r w:rsidRPr="00194D7C">
              <w:rPr>
                <w:b/>
                <w:sz w:val="26"/>
                <w:szCs w:val="26"/>
                <w:lang w:val="vi-VN"/>
              </w:rPr>
              <w:t xml:space="preserve"> </w:t>
            </w:r>
            <w:r w:rsidRPr="00194D7C">
              <w:rPr>
                <w:b/>
                <w:sz w:val="26"/>
                <w:szCs w:val="26"/>
              </w:rPr>
              <w:t xml:space="preserve">chung </w:t>
            </w:r>
            <w:r w:rsidRPr="00194D7C">
              <w:rPr>
                <w:b/>
                <w:sz w:val="26"/>
                <w:szCs w:val="26"/>
                <w:lang w:val="vi-VN"/>
              </w:rPr>
              <w:t>CTĐT</w:t>
            </w:r>
          </w:p>
        </w:tc>
        <w:tc>
          <w:tcPr>
            <w:tcW w:w="1123" w:type="dxa"/>
          </w:tcPr>
          <w:p w:rsidR="00B51202" w:rsidRPr="00194D7C" w:rsidRDefault="00B51202" w:rsidP="00974B50">
            <w:pPr>
              <w:spacing w:line="320" w:lineRule="exact"/>
              <w:rPr>
                <w:b/>
                <w:sz w:val="26"/>
                <w:szCs w:val="26"/>
                <w:lang w:eastAsia="zh-CN"/>
              </w:rPr>
            </w:pPr>
            <w:r w:rsidRPr="00194D7C">
              <w:rPr>
                <w:b/>
                <w:sz w:val="26"/>
                <w:szCs w:val="26"/>
                <w:lang w:eastAsia="zh-CN"/>
              </w:rPr>
              <w:t>4,25</w:t>
            </w:r>
          </w:p>
        </w:tc>
        <w:tc>
          <w:tcPr>
            <w:tcW w:w="1134" w:type="dxa"/>
            <w:shd w:val="clear" w:color="auto" w:fill="auto"/>
            <w:vAlign w:val="bottom"/>
          </w:tcPr>
          <w:p w:rsidR="00B51202" w:rsidRPr="00194D7C" w:rsidRDefault="00B51202" w:rsidP="00974B50">
            <w:pPr>
              <w:spacing w:line="320" w:lineRule="exact"/>
              <w:rPr>
                <w:b/>
                <w:sz w:val="26"/>
                <w:szCs w:val="26"/>
                <w:lang w:eastAsia="zh-CN"/>
              </w:rPr>
            </w:pPr>
            <w:r w:rsidRPr="00194D7C">
              <w:rPr>
                <w:b/>
                <w:sz w:val="26"/>
                <w:szCs w:val="26"/>
                <w:lang w:eastAsia="zh-CN"/>
              </w:rPr>
              <w:t>43</w:t>
            </w:r>
          </w:p>
        </w:tc>
        <w:tc>
          <w:tcPr>
            <w:tcW w:w="1134" w:type="dxa"/>
            <w:shd w:val="clear" w:color="auto" w:fill="auto"/>
            <w:vAlign w:val="bottom"/>
          </w:tcPr>
          <w:p w:rsidR="00B51202" w:rsidRPr="00194D7C" w:rsidRDefault="00B51202" w:rsidP="00974B50">
            <w:pPr>
              <w:spacing w:line="320" w:lineRule="exact"/>
              <w:rPr>
                <w:b/>
                <w:sz w:val="26"/>
                <w:szCs w:val="26"/>
                <w:lang w:eastAsia="zh-CN"/>
              </w:rPr>
            </w:pPr>
            <w:r w:rsidRPr="00194D7C">
              <w:rPr>
                <w:b/>
                <w:sz w:val="26"/>
                <w:szCs w:val="26"/>
                <w:lang w:eastAsia="zh-CN"/>
              </w:rPr>
              <w:t>86,00</w:t>
            </w:r>
          </w:p>
        </w:tc>
      </w:tr>
    </w:tbl>
    <w:p w:rsidR="00B51202" w:rsidRPr="00194D7C" w:rsidRDefault="00B51202" w:rsidP="00B51202">
      <w:pPr>
        <w:widowControl w:val="0"/>
        <w:tabs>
          <w:tab w:val="left" w:pos="700"/>
        </w:tabs>
        <w:spacing w:before="120" w:line="320" w:lineRule="exact"/>
        <w:rPr>
          <w:bCs/>
          <w:sz w:val="26"/>
          <w:szCs w:val="26"/>
        </w:rPr>
      </w:pPr>
      <w:r w:rsidRPr="00194D7C">
        <w:rPr>
          <w:bCs/>
          <w:i/>
          <w:sz w:val="26"/>
          <w:szCs w:val="26"/>
        </w:rPr>
        <w:t xml:space="preserve">Ghi chú: </w:t>
      </w:r>
      <w:r w:rsidRPr="00194D7C">
        <w:rPr>
          <w:bCs/>
          <w:sz w:val="26"/>
          <w:szCs w:val="26"/>
        </w:rPr>
        <w:t>Ghi bằng số nguyên mức đánh giá cho từng tiêu chí. Mức đánh giá chung của tiêu chuẩn và CTĐT là trung bình mức đánh giá của các tiêu chí, tính đến 2 số thập phân sau dấu phẩy.</w:t>
      </w:r>
    </w:p>
    <w:p w:rsidR="00B51202" w:rsidRPr="00194D7C" w:rsidRDefault="00B51202" w:rsidP="00B51202">
      <w:pPr>
        <w:widowControl w:val="0"/>
        <w:tabs>
          <w:tab w:val="left" w:pos="700"/>
        </w:tabs>
        <w:spacing w:before="120" w:line="320" w:lineRule="exact"/>
        <w:ind w:firstLine="720"/>
        <w:rPr>
          <w:bCs/>
          <w:sz w:val="26"/>
          <w:szCs w:val="26"/>
        </w:rPr>
      </w:pPr>
    </w:p>
    <w:tbl>
      <w:tblPr>
        <w:tblW w:w="0" w:type="auto"/>
        <w:tblLook w:val="01E0" w:firstRow="1" w:lastRow="1" w:firstColumn="1" w:lastColumn="1" w:noHBand="0" w:noVBand="0"/>
      </w:tblPr>
      <w:tblGrid>
        <w:gridCol w:w="4175"/>
        <w:gridCol w:w="4897"/>
      </w:tblGrid>
      <w:tr w:rsidR="00B51202" w:rsidRPr="00194D7C" w:rsidTr="00974B50">
        <w:tc>
          <w:tcPr>
            <w:tcW w:w="4617" w:type="dxa"/>
          </w:tcPr>
          <w:p w:rsidR="00B51202" w:rsidRPr="00194D7C" w:rsidRDefault="00B51202" w:rsidP="00974B50">
            <w:pPr>
              <w:widowControl w:val="0"/>
              <w:rPr>
                <w:sz w:val="26"/>
                <w:szCs w:val="26"/>
                <w:lang w:val="da-DK"/>
              </w:rPr>
            </w:pPr>
          </w:p>
        </w:tc>
        <w:tc>
          <w:tcPr>
            <w:tcW w:w="5291" w:type="dxa"/>
          </w:tcPr>
          <w:p w:rsidR="00B51202" w:rsidRPr="00194D7C" w:rsidRDefault="00B51202" w:rsidP="00974B50">
            <w:pPr>
              <w:widowControl w:val="0"/>
              <w:rPr>
                <w:bCs/>
                <w:i/>
                <w:sz w:val="26"/>
                <w:szCs w:val="26"/>
                <w:lang w:val="da-DK"/>
              </w:rPr>
            </w:pPr>
            <w:r w:rsidRPr="00194D7C">
              <w:rPr>
                <w:bCs/>
                <w:i/>
                <w:sz w:val="26"/>
                <w:szCs w:val="26"/>
                <w:lang w:val="da-DK"/>
              </w:rPr>
              <w:t>.............., ngày..... tháng..... năm 20...</w:t>
            </w:r>
          </w:p>
          <w:p w:rsidR="00B51202" w:rsidRPr="00194D7C" w:rsidRDefault="00B51202" w:rsidP="00974B50">
            <w:pPr>
              <w:widowControl w:val="0"/>
              <w:rPr>
                <w:b/>
                <w:bCs/>
                <w:sz w:val="26"/>
                <w:szCs w:val="26"/>
                <w:lang w:val="da-DK"/>
              </w:rPr>
            </w:pPr>
            <w:r w:rsidRPr="00194D7C">
              <w:rPr>
                <w:b/>
                <w:bCs/>
                <w:sz w:val="26"/>
                <w:szCs w:val="26"/>
                <w:lang w:val="da-DK"/>
              </w:rPr>
              <w:t>THỦ TRƯỞNG CƠ SỞ GIÁO DỤC</w:t>
            </w:r>
          </w:p>
          <w:p w:rsidR="00B51202" w:rsidRPr="00194D7C" w:rsidRDefault="00B51202" w:rsidP="00974B50">
            <w:pPr>
              <w:widowControl w:val="0"/>
              <w:rPr>
                <w:i/>
                <w:sz w:val="26"/>
                <w:szCs w:val="26"/>
                <w:lang w:val="da-DK"/>
              </w:rPr>
            </w:pPr>
            <w:r w:rsidRPr="00194D7C">
              <w:rPr>
                <w:i/>
                <w:sz w:val="26"/>
                <w:szCs w:val="26"/>
              </w:rPr>
              <w:lastRenderedPageBreak/>
              <w:t>(Ký, ghi rõ họ tên và đóng dấu)</w:t>
            </w:r>
          </w:p>
        </w:tc>
      </w:tr>
    </w:tbl>
    <w:p w:rsidR="00B51202" w:rsidRDefault="00B51202">
      <w:pPr>
        <w:rPr>
          <w:b/>
          <w:bCs/>
          <w:sz w:val="26"/>
          <w:szCs w:val="26"/>
        </w:rPr>
      </w:pPr>
    </w:p>
    <w:p w:rsidR="00B51202" w:rsidRPr="00B51202" w:rsidRDefault="00B51202" w:rsidP="00B51202">
      <w:pPr>
        <w:rPr>
          <w:sz w:val="26"/>
          <w:szCs w:val="26"/>
        </w:rPr>
      </w:pPr>
    </w:p>
    <w:p w:rsidR="00B51202" w:rsidRPr="00B51202" w:rsidRDefault="00B51202" w:rsidP="00B51202">
      <w:pPr>
        <w:rPr>
          <w:sz w:val="26"/>
          <w:szCs w:val="26"/>
        </w:rPr>
      </w:pPr>
    </w:p>
    <w:p w:rsidR="00B51202" w:rsidRDefault="00B51202" w:rsidP="00B51202">
      <w:pPr>
        <w:tabs>
          <w:tab w:val="left" w:pos="6945"/>
        </w:tabs>
      </w:pPr>
      <w:r>
        <w:rPr>
          <w:sz w:val="26"/>
          <w:szCs w:val="26"/>
        </w:rPr>
        <w:tab/>
      </w:r>
    </w:p>
    <w:sectPr w:rsidR="00B51202" w:rsidSect="00475AF5">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F33"/>
    <w:rsid w:val="001C3FB9"/>
    <w:rsid w:val="00295C0D"/>
    <w:rsid w:val="00475AF5"/>
    <w:rsid w:val="0072521B"/>
    <w:rsid w:val="008F3F33"/>
    <w:rsid w:val="00B052BA"/>
    <w:rsid w:val="00B51202"/>
    <w:rsid w:val="00D03BE3"/>
    <w:rsid w:val="00E0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D2F7E-4ED3-49AD-9E2B-B9BADC1B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867</Characters>
  <Application>Microsoft Office Word</Application>
  <DocSecurity>0</DocSecurity>
  <Lines>7</Lines>
  <Paragraphs>2</Paragraphs>
  <ScaleCrop>false</ScaleCrop>
  <Company>Microsoft</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2021-08-13T09:17:00Z</dcterms:created>
  <dcterms:modified xsi:type="dcterms:W3CDTF">2021-08-16T08:54:00Z</dcterms:modified>
</cp:coreProperties>
</file>